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3A" w:rsidRDefault="00D91BB3" w:rsidP="00D91BB3">
      <w:pPr>
        <w:jc w:val="right"/>
        <w:rPr>
          <w:b/>
        </w:rPr>
      </w:pPr>
      <w:bookmarkStart w:id="0" w:name="_Hlk501540365"/>
      <w:r>
        <w:rPr>
          <w:noProof/>
        </w:rPr>
        <w:drawing>
          <wp:anchor distT="0" distB="0" distL="114300" distR="114300" simplePos="0" relativeHeight="251659264" behindDoc="1" locked="0" layoutInCell="1" allowOverlap="1" wp14:anchorId="5A0B56A5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4341600" cy="928800"/>
            <wp:effectExtent l="0" t="0" r="1905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6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117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2400" cy="997200"/>
            <wp:effectExtent l="0" t="0" r="0" b="0"/>
            <wp:wrapNone/>
            <wp:docPr id="1" name="Image 1" descr="LOGO 7 sept 2015  modèle b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7 sept 2015  modèle b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713A">
        <w:rPr>
          <w:b/>
        </w:rPr>
        <w:tab/>
      </w:r>
      <w:r w:rsidR="00AA713A">
        <w:rPr>
          <w:b/>
        </w:rPr>
        <w:tab/>
      </w:r>
      <w:r w:rsidR="00AA713A">
        <w:rPr>
          <w:b/>
        </w:rPr>
        <w:tab/>
      </w:r>
    </w:p>
    <w:p w:rsidR="00AA713A" w:rsidRDefault="00AA713A" w:rsidP="007F7D4D">
      <w:pPr>
        <w:jc w:val="center"/>
        <w:rPr>
          <w:b/>
        </w:rPr>
      </w:pPr>
    </w:p>
    <w:p w:rsidR="00D91BB3" w:rsidRDefault="00D91BB3" w:rsidP="007F7D4D">
      <w:pPr>
        <w:jc w:val="center"/>
        <w:rPr>
          <w:b/>
        </w:rPr>
      </w:pPr>
    </w:p>
    <w:p w:rsidR="00D91BB3" w:rsidRDefault="00D91BB3" w:rsidP="007F7D4D">
      <w:pPr>
        <w:jc w:val="center"/>
        <w:rPr>
          <w:b/>
        </w:rPr>
      </w:pPr>
    </w:p>
    <w:p w:rsidR="00D213A2" w:rsidRDefault="00D213A2" w:rsidP="007F7D4D">
      <w:pPr>
        <w:jc w:val="center"/>
        <w:rPr>
          <w:b/>
          <w:sz w:val="32"/>
          <w:szCs w:val="32"/>
        </w:rPr>
      </w:pPr>
    </w:p>
    <w:p w:rsidR="007F7D4D" w:rsidRPr="00D91BB3" w:rsidRDefault="00D91BB3" w:rsidP="007F7D4D">
      <w:pPr>
        <w:jc w:val="center"/>
        <w:rPr>
          <w:b/>
          <w:sz w:val="32"/>
          <w:szCs w:val="32"/>
        </w:rPr>
      </w:pPr>
      <w:bookmarkStart w:id="1" w:name="_GoBack"/>
      <w:bookmarkEnd w:id="1"/>
      <w:r w:rsidRPr="00D91BB3">
        <w:rPr>
          <w:b/>
          <w:sz w:val="32"/>
          <w:szCs w:val="32"/>
        </w:rPr>
        <w:t>SOUTIEN A L’ACTION POUR LES EHPAD DU 30 JANVIER 2018</w:t>
      </w:r>
    </w:p>
    <w:p w:rsidR="00D91BB3" w:rsidRPr="007F7D4D" w:rsidRDefault="00D91BB3" w:rsidP="007F7D4D">
      <w:pPr>
        <w:jc w:val="center"/>
        <w:rPr>
          <w:b/>
        </w:rPr>
      </w:pPr>
    </w:p>
    <w:p w:rsidR="0016601A" w:rsidRDefault="00C52F51" w:rsidP="00D91BB3">
      <w:pPr>
        <w:pStyle w:val="Sansinterligne"/>
        <w:jc w:val="both"/>
      </w:pPr>
      <w:r>
        <w:t xml:space="preserve">La situation dans les EHPAD </w:t>
      </w:r>
      <w:r w:rsidR="0016601A" w:rsidRPr="00C52F51">
        <w:rPr>
          <w:sz w:val="22"/>
          <w:szCs w:val="22"/>
        </w:rPr>
        <w:t>(Etablissements d’Hébergement pour Personnes Agées Dépendantes)</w:t>
      </w:r>
      <w:r w:rsidR="0016601A">
        <w:rPr>
          <w:sz w:val="22"/>
          <w:szCs w:val="22"/>
        </w:rPr>
        <w:t xml:space="preserve"> </w:t>
      </w:r>
      <w:r>
        <w:t xml:space="preserve">est indigne d’un pays civilisé. </w:t>
      </w:r>
    </w:p>
    <w:p w:rsidR="00857355" w:rsidRDefault="00857355" w:rsidP="00D91BB3">
      <w:pPr>
        <w:pStyle w:val="Sansinterligne"/>
        <w:jc w:val="both"/>
      </w:pPr>
    </w:p>
    <w:p w:rsidR="00534251" w:rsidRDefault="00EC74F7" w:rsidP="00D91BB3">
      <w:pPr>
        <w:pStyle w:val="Sansinterligne"/>
        <w:jc w:val="both"/>
      </w:pPr>
      <w:r>
        <w:t xml:space="preserve">Les tarifs des EHPAD sont prohibitifs </w:t>
      </w:r>
      <w:r w:rsidR="00857355">
        <w:t>pour les familles</w:t>
      </w:r>
      <w:r>
        <w:t xml:space="preserve"> dans les EHPAD</w:t>
      </w:r>
      <w:r w:rsidR="00534251">
        <w:t xml:space="preserve"> et pourtant le budget pour la restauration n’est que de 5 euros par jour.</w:t>
      </w:r>
      <w:r>
        <w:t xml:space="preserve"> </w:t>
      </w:r>
    </w:p>
    <w:p w:rsidR="00D91BB3" w:rsidRDefault="00D91BB3" w:rsidP="00D91BB3">
      <w:pPr>
        <w:pStyle w:val="Sansinterligne"/>
        <w:jc w:val="both"/>
      </w:pPr>
    </w:p>
    <w:p w:rsidR="00EC74F7" w:rsidRDefault="00534251" w:rsidP="00D91BB3">
      <w:pPr>
        <w:pStyle w:val="Sansinterligne"/>
        <w:jc w:val="both"/>
      </w:pPr>
      <w:r>
        <w:t xml:space="preserve">Les tarifs sont encore plus élevés dans les </w:t>
      </w:r>
      <w:r w:rsidR="00EC74F7">
        <w:t>EHPAD privés qui doivent rémunérer les actionnaires grâce à « l’or gris</w:t>
      </w:r>
      <w:r w:rsidR="00857355">
        <w:t>«</w:t>
      </w:r>
      <w:r w:rsidR="00EC74F7">
        <w:t xml:space="preserve"> sans que le</w:t>
      </w:r>
      <w:r>
        <w:t xml:space="preserve">s prestations </w:t>
      </w:r>
      <w:r w:rsidR="00EC74F7">
        <w:t>soi</w:t>
      </w:r>
      <w:r>
        <w:t>en</w:t>
      </w:r>
      <w:r w:rsidR="00EC74F7">
        <w:t xml:space="preserve">t nécessairement à la hauteur. </w:t>
      </w:r>
    </w:p>
    <w:p w:rsidR="00534251" w:rsidRDefault="00534251" w:rsidP="00D91BB3">
      <w:pPr>
        <w:pStyle w:val="Sansinterligne"/>
        <w:jc w:val="both"/>
      </w:pPr>
    </w:p>
    <w:p w:rsidR="0066184E" w:rsidRPr="0016601A" w:rsidRDefault="00534251" w:rsidP="00D91BB3">
      <w:pPr>
        <w:pStyle w:val="Sansinterligne"/>
        <w:jc w:val="both"/>
      </w:pPr>
      <w:r>
        <w:t>A</w:t>
      </w:r>
      <w:r w:rsidR="00C52F51">
        <w:t xml:space="preserve">lors que le plan solidarité grand âge prévoit un </w:t>
      </w:r>
      <w:r w:rsidR="00857355">
        <w:t xml:space="preserve">encadrement d’un </w:t>
      </w:r>
      <w:r w:rsidR="00C52F51">
        <w:t xml:space="preserve">agent par résident, la moyenne n’est que de 0,6, voire 0,3 parfois. </w:t>
      </w:r>
      <w:r>
        <w:t>Il manque près de la moitié du personnel nécessaire !</w:t>
      </w:r>
    </w:p>
    <w:p w:rsidR="00857355" w:rsidRDefault="00857355" w:rsidP="00D91BB3">
      <w:pPr>
        <w:pStyle w:val="Sansinterligne"/>
        <w:jc w:val="both"/>
      </w:pPr>
    </w:p>
    <w:p w:rsidR="0066184E" w:rsidRDefault="00534251" w:rsidP="00D91BB3">
      <w:pPr>
        <w:pStyle w:val="Sansinterligne"/>
        <w:jc w:val="both"/>
      </w:pPr>
      <w:r>
        <w:t xml:space="preserve">Il en résulte </w:t>
      </w:r>
      <w:r w:rsidR="00EB3E99">
        <w:t>bien souvent un traitement indigne, une maltraitance institutionnelle pour les résident-e-s</w:t>
      </w:r>
      <w:r w:rsidR="00857355">
        <w:t>,</w:t>
      </w:r>
      <w:r w:rsidR="0066184E">
        <w:t xml:space="preserve"> </w:t>
      </w:r>
      <w:r w:rsidR="00EB3E99">
        <w:t xml:space="preserve">et une souffrance pour les personnels. </w:t>
      </w:r>
      <w:r w:rsidR="00857355">
        <w:t>Les conditions de sécurité ne sont pas toujours réunies</w:t>
      </w:r>
      <w:r>
        <w:t>, notamment la nuit</w:t>
      </w:r>
      <w:r w:rsidR="00857355">
        <w:t xml:space="preserve">. </w:t>
      </w:r>
      <w:r w:rsidR="00EB3E99">
        <w:t xml:space="preserve"> </w:t>
      </w:r>
    </w:p>
    <w:p w:rsidR="00857355" w:rsidRDefault="00857355" w:rsidP="00D91BB3">
      <w:pPr>
        <w:pStyle w:val="Sansinterligne"/>
        <w:jc w:val="both"/>
      </w:pPr>
    </w:p>
    <w:p w:rsidR="0016601A" w:rsidRDefault="0066184E" w:rsidP="00D91BB3">
      <w:pPr>
        <w:pStyle w:val="Sansinterligne"/>
        <w:jc w:val="both"/>
      </w:pPr>
      <w:r>
        <w:t xml:space="preserve">C’est la conséquence des coupes budgétaires des gouvernements successifs, coupes qui vont </w:t>
      </w:r>
      <w:r w:rsidR="00EB3E99">
        <w:t xml:space="preserve"> </w:t>
      </w:r>
      <w:r w:rsidR="0016601A">
        <w:t xml:space="preserve">s’aggraver avec le vote le 4 décembre dernier de la loi de financement de la Sécurité Sociale, alors qu’une mission parlementaire constatait que « La France ne fait pas son devoir auprès des personnes âgées » </w:t>
      </w:r>
    </w:p>
    <w:p w:rsidR="00857355" w:rsidRDefault="00857355" w:rsidP="00D91BB3">
      <w:pPr>
        <w:pStyle w:val="Sansinterligne"/>
        <w:jc w:val="both"/>
      </w:pPr>
    </w:p>
    <w:p w:rsidR="00DD4CB2" w:rsidRPr="00D91BB3" w:rsidRDefault="00534251" w:rsidP="00D91BB3">
      <w:pPr>
        <w:pStyle w:val="Sansinterligne"/>
        <w:jc w:val="both"/>
        <w:rPr>
          <w:b/>
        </w:rPr>
      </w:pPr>
      <w:r w:rsidRPr="00D91BB3">
        <w:rPr>
          <w:b/>
        </w:rPr>
        <w:t>La Convergence de Défense et D</w:t>
      </w:r>
      <w:r w:rsidR="0016601A" w:rsidRPr="00D91BB3">
        <w:rPr>
          <w:b/>
        </w:rPr>
        <w:t>éveloppement des services publics</w:t>
      </w:r>
      <w:r w:rsidR="00DD4CB2" w:rsidRPr="00D91BB3">
        <w:rPr>
          <w:b/>
        </w:rPr>
        <w:t> </w:t>
      </w:r>
      <w:r w:rsidR="00D91BB3" w:rsidRPr="00D91BB3">
        <w:rPr>
          <w:b/>
        </w:rPr>
        <w:t>et la Coordination Nationale des comités de défense des hôpitaux et maternités de proximité :</w:t>
      </w:r>
    </w:p>
    <w:p w:rsidR="00D91BB3" w:rsidRDefault="00D91BB3" w:rsidP="00DD4CB2">
      <w:pPr>
        <w:pStyle w:val="Sansinterligne"/>
      </w:pPr>
    </w:p>
    <w:p w:rsidR="00DD4CB2" w:rsidRPr="00D91BB3" w:rsidRDefault="00DD4CB2" w:rsidP="00D91BB3">
      <w:pPr>
        <w:pStyle w:val="Sansinterlign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1BB3">
        <w:rPr>
          <w:b/>
          <w:sz w:val="28"/>
          <w:szCs w:val="28"/>
        </w:rPr>
        <w:t>S’oppose</w:t>
      </w:r>
      <w:r w:rsidR="00D91BB3" w:rsidRPr="00D91BB3">
        <w:rPr>
          <w:b/>
          <w:sz w:val="28"/>
          <w:szCs w:val="28"/>
        </w:rPr>
        <w:t>nt</w:t>
      </w:r>
      <w:r w:rsidRPr="00D91BB3">
        <w:rPr>
          <w:b/>
          <w:sz w:val="28"/>
          <w:szCs w:val="28"/>
        </w:rPr>
        <w:t xml:space="preserve"> à toute suppression</w:t>
      </w:r>
      <w:r w:rsidR="00393213" w:rsidRPr="00D91BB3">
        <w:rPr>
          <w:b/>
          <w:sz w:val="28"/>
          <w:szCs w:val="28"/>
        </w:rPr>
        <w:t xml:space="preserve">, à toute attaque, </w:t>
      </w:r>
      <w:r w:rsidR="00534251" w:rsidRPr="00D91BB3">
        <w:rPr>
          <w:b/>
          <w:sz w:val="28"/>
          <w:szCs w:val="28"/>
        </w:rPr>
        <w:t>tout</w:t>
      </w:r>
      <w:r w:rsidR="00F34887" w:rsidRPr="00D91BB3">
        <w:rPr>
          <w:b/>
          <w:sz w:val="28"/>
          <w:szCs w:val="28"/>
        </w:rPr>
        <w:t xml:space="preserve"> chantage, </w:t>
      </w:r>
      <w:r w:rsidR="00393213" w:rsidRPr="00D91BB3">
        <w:rPr>
          <w:b/>
          <w:sz w:val="28"/>
          <w:szCs w:val="28"/>
        </w:rPr>
        <w:t>quelle que soit la forme, contre les personnels</w:t>
      </w:r>
      <w:r w:rsidR="00534251" w:rsidRPr="00D91BB3">
        <w:rPr>
          <w:b/>
          <w:sz w:val="28"/>
          <w:szCs w:val="28"/>
        </w:rPr>
        <w:t xml:space="preserve"> dans le but d’accroître « les économies »</w:t>
      </w:r>
      <w:r w:rsidR="00393213" w:rsidRPr="00D91BB3">
        <w:rPr>
          <w:b/>
          <w:sz w:val="28"/>
          <w:szCs w:val="28"/>
        </w:rPr>
        <w:t>.</w:t>
      </w:r>
    </w:p>
    <w:p w:rsidR="008561D4" w:rsidRPr="00D91BB3" w:rsidRDefault="00DD4CB2" w:rsidP="00D91BB3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 w:rsidRPr="00D91BB3">
        <w:rPr>
          <w:b/>
          <w:sz w:val="28"/>
          <w:szCs w:val="28"/>
        </w:rPr>
        <w:t>E</w:t>
      </w:r>
      <w:r w:rsidR="0064509E" w:rsidRPr="00D91BB3">
        <w:rPr>
          <w:b/>
          <w:sz w:val="28"/>
          <w:szCs w:val="28"/>
        </w:rPr>
        <w:t>xige</w:t>
      </w:r>
      <w:r w:rsidR="00D91BB3" w:rsidRPr="00D91BB3">
        <w:rPr>
          <w:b/>
          <w:sz w:val="28"/>
          <w:szCs w:val="28"/>
        </w:rPr>
        <w:t>nt</w:t>
      </w:r>
      <w:r w:rsidR="0064509E" w:rsidRPr="00D91BB3">
        <w:rPr>
          <w:b/>
          <w:sz w:val="28"/>
          <w:szCs w:val="28"/>
        </w:rPr>
        <w:t xml:space="preserve"> que des moyens suffisants soient donnés </w:t>
      </w:r>
      <w:r w:rsidR="008561D4" w:rsidRPr="00D91BB3">
        <w:rPr>
          <w:b/>
          <w:sz w:val="28"/>
          <w:szCs w:val="28"/>
        </w:rPr>
        <w:t xml:space="preserve">pour un hébergement de qualité, respectant la dignité des résident-e-s dans </w:t>
      </w:r>
      <w:r w:rsidR="00D91BB3" w:rsidRPr="00D91BB3">
        <w:rPr>
          <w:b/>
          <w:sz w:val="28"/>
          <w:szCs w:val="28"/>
        </w:rPr>
        <w:t>les EHPAD</w:t>
      </w:r>
      <w:r w:rsidR="008561D4" w:rsidRPr="00D91BB3">
        <w:rPr>
          <w:b/>
          <w:sz w:val="28"/>
          <w:szCs w:val="28"/>
        </w:rPr>
        <w:t xml:space="preserve">. </w:t>
      </w:r>
    </w:p>
    <w:p w:rsidR="00D91BB3" w:rsidRPr="00D91BB3" w:rsidRDefault="00D91BB3" w:rsidP="00D91BB3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</w:p>
    <w:p w:rsidR="00932DFA" w:rsidRDefault="00932DFA">
      <w:pPr>
        <w:rPr>
          <w:b/>
        </w:rPr>
      </w:pPr>
    </w:p>
    <w:p w:rsidR="00D91BB3" w:rsidRDefault="008561D4" w:rsidP="00D91BB3">
      <w:pPr>
        <w:spacing w:after="0"/>
        <w:jc w:val="center"/>
        <w:rPr>
          <w:b/>
        </w:rPr>
      </w:pPr>
      <w:r w:rsidRPr="00D91BB3">
        <w:rPr>
          <w:b/>
          <w:sz w:val="36"/>
          <w:szCs w:val="36"/>
        </w:rPr>
        <w:t>Elle</w:t>
      </w:r>
      <w:r w:rsidR="00D91BB3" w:rsidRPr="00D91BB3">
        <w:rPr>
          <w:b/>
          <w:sz w:val="36"/>
          <w:szCs w:val="36"/>
        </w:rPr>
        <w:t>s</w:t>
      </w:r>
      <w:r w:rsidRPr="00D91BB3">
        <w:rPr>
          <w:b/>
          <w:sz w:val="36"/>
          <w:szCs w:val="36"/>
        </w:rPr>
        <w:t xml:space="preserve"> </w:t>
      </w:r>
      <w:r w:rsidR="0016601A" w:rsidRPr="00D91BB3">
        <w:rPr>
          <w:b/>
          <w:sz w:val="36"/>
          <w:szCs w:val="36"/>
        </w:rPr>
        <w:t>soutien</w:t>
      </w:r>
      <w:r w:rsidR="00D91BB3" w:rsidRPr="00D91BB3">
        <w:rPr>
          <w:b/>
          <w:sz w:val="36"/>
          <w:szCs w:val="36"/>
        </w:rPr>
        <w:t>nen</w:t>
      </w:r>
      <w:r w:rsidR="0016601A" w:rsidRPr="00D91BB3">
        <w:rPr>
          <w:b/>
          <w:sz w:val="36"/>
          <w:szCs w:val="36"/>
        </w:rPr>
        <w:t>t la mobilisation et appelle</w:t>
      </w:r>
      <w:r w:rsidR="00D91BB3">
        <w:rPr>
          <w:b/>
          <w:sz w:val="36"/>
          <w:szCs w:val="36"/>
        </w:rPr>
        <w:t>nt</w:t>
      </w:r>
      <w:r w:rsidR="0016601A" w:rsidRPr="00D91BB3">
        <w:rPr>
          <w:b/>
          <w:sz w:val="36"/>
          <w:szCs w:val="36"/>
        </w:rPr>
        <w:t xml:space="preserve"> à manifester aux côtés des salarié-e-s des EHPAD</w:t>
      </w:r>
      <w:r w:rsidRPr="00D91BB3">
        <w:rPr>
          <w:b/>
          <w:sz w:val="36"/>
          <w:szCs w:val="36"/>
        </w:rPr>
        <w:t xml:space="preserve"> le 30 janvier</w:t>
      </w:r>
      <w:r w:rsidRPr="00D91BB3">
        <w:rPr>
          <w:b/>
          <w:sz w:val="28"/>
          <w:szCs w:val="28"/>
        </w:rPr>
        <w:t xml:space="preserve"> </w:t>
      </w:r>
    </w:p>
    <w:p w:rsidR="0016601A" w:rsidRPr="00D91BB3" w:rsidRDefault="00D91BB3" w:rsidP="00D91BB3">
      <w:pPr>
        <w:jc w:val="center"/>
      </w:pPr>
      <w:r w:rsidRPr="00D91BB3">
        <w:rPr>
          <w:b/>
        </w:rPr>
        <w:t>(</w:t>
      </w:r>
      <w:proofErr w:type="gramStart"/>
      <w:r w:rsidR="008561D4" w:rsidRPr="00D91BB3">
        <w:rPr>
          <w:b/>
        </w:rPr>
        <w:t>à</w:t>
      </w:r>
      <w:proofErr w:type="gramEnd"/>
      <w:r w:rsidR="008561D4" w:rsidRPr="00D91BB3">
        <w:rPr>
          <w:b/>
        </w:rPr>
        <w:t xml:space="preserve"> l’appel de CGT – FO – CFDT –</w:t>
      </w:r>
      <w:r w:rsidR="00ED56F9" w:rsidRPr="00D91BB3">
        <w:rPr>
          <w:b/>
        </w:rPr>
        <w:t xml:space="preserve">SUD santé – CFE-CGC </w:t>
      </w:r>
      <w:r w:rsidRPr="00D91BB3">
        <w:rPr>
          <w:b/>
        </w:rPr>
        <w:t xml:space="preserve">- </w:t>
      </w:r>
      <w:r w:rsidR="008561D4" w:rsidRPr="00D91BB3">
        <w:rPr>
          <w:b/>
        </w:rPr>
        <w:t xml:space="preserve">UNSA – CFTC </w:t>
      </w:r>
      <w:r w:rsidR="00ED56F9" w:rsidRPr="00D91BB3">
        <w:rPr>
          <w:b/>
        </w:rPr>
        <w:t xml:space="preserve"> AD-PA</w:t>
      </w:r>
      <w:r w:rsidRPr="00D91BB3">
        <w:rPr>
          <w:b/>
        </w:rPr>
        <w:t>)</w:t>
      </w:r>
    </w:p>
    <w:p w:rsidR="007F7D4D" w:rsidRDefault="007F7D4D"/>
    <w:sectPr w:rsidR="007F7D4D" w:rsidSect="00AA7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23EFF"/>
    <w:multiLevelType w:val="hybridMultilevel"/>
    <w:tmpl w:val="5652DA44"/>
    <w:lvl w:ilvl="0" w:tplc="222EB00C">
      <w:start w:val="4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52"/>
    <w:rsid w:val="0016601A"/>
    <w:rsid w:val="00340A52"/>
    <w:rsid w:val="00393213"/>
    <w:rsid w:val="00437ECA"/>
    <w:rsid w:val="00534251"/>
    <w:rsid w:val="0064509E"/>
    <w:rsid w:val="0066184E"/>
    <w:rsid w:val="006C630C"/>
    <w:rsid w:val="0077669F"/>
    <w:rsid w:val="007F7D4D"/>
    <w:rsid w:val="008561D4"/>
    <w:rsid w:val="00857355"/>
    <w:rsid w:val="00932DFA"/>
    <w:rsid w:val="00950BAD"/>
    <w:rsid w:val="009F410F"/>
    <w:rsid w:val="00AA713A"/>
    <w:rsid w:val="00C1616B"/>
    <w:rsid w:val="00C52F51"/>
    <w:rsid w:val="00C65C86"/>
    <w:rsid w:val="00C86952"/>
    <w:rsid w:val="00D213A2"/>
    <w:rsid w:val="00D91BB3"/>
    <w:rsid w:val="00DD4CB2"/>
    <w:rsid w:val="00EB3E99"/>
    <w:rsid w:val="00EC74F7"/>
    <w:rsid w:val="00ED56F9"/>
    <w:rsid w:val="00EF1F9D"/>
    <w:rsid w:val="00EF4B34"/>
    <w:rsid w:val="00F3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6F94"/>
  <w15:docId w15:val="{1B3FA3A8-B74F-4E6C-B2E7-7E4DBA6D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16B"/>
  </w:style>
  <w:style w:type="paragraph" w:styleId="Titre1">
    <w:name w:val="heading 1"/>
    <w:basedOn w:val="Normal"/>
    <w:next w:val="Normal"/>
    <w:link w:val="Titre1Car"/>
    <w:uiPriority w:val="9"/>
    <w:qFormat/>
    <w:rsid w:val="00C16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6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61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61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61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61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61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61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61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C1616B"/>
    <w:rPr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rsid w:val="00C1616B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1616B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1616B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1616B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1616B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1616B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161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1616B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161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616B"/>
    <w:pPr>
      <w:spacing w:line="240" w:lineRule="auto"/>
    </w:pPr>
    <w:rPr>
      <w:b/>
      <w:bCs/>
      <w:color w:val="499BC9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1616B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1616B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16B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16B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1616B"/>
    <w:rPr>
      <w:b/>
      <w:bCs/>
    </w:rPr>
  </w:style>
  <w:style w:type="character" w:styleId="Accentuation">
    <w:name w:val="Emphasis"/>
    <w:basedOn w:val="Policepardfaut"/>
    <w:uiPriority w:val="20"/>
    <w:qFormat/>
    <w:rsid w:val="00C1616B"/>
    <w:rPr>
      <w:i/>
      <w:iCs/>
    </w:rPr>
  </w:style>
  <w:style w:type="paragraph" w:styleId="Sansinterligne">
    <w:name w:val="No Spacing"/>
    <w:uiPriority w:val="1"/>
    <w:qFormat/>
    <w:rsid w:val="00C1616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1616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1616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1616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616B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616B"/>
    <w:rPr>
      <w:b/>
      <w:bCs/>
      <w:i/>
      <w:iCs/>
      <w:color w:val="499BC9" w:themeColor="accent1"/>
    </w:rPr>
  </w:style>
  <w:style w:type="character" w:styleId="Emphaseintense">
    <w:name w:val="Intense Emphasis"/>
    <w:basedOn w:val="Policepardfaut"/>
    <w:uiPriority w:val="21"/>
    <w:qFormat/>
    <w:rsid w:val="00C1616B"/>
    <w:rPr>
      <w:b/>
      <w:bCs/>
      <w:i/>
      <w:iCs/>
      <w:color w:val="499BC9" w:themeColor="accent1"/>
    </w:rPr>
  </w:style>
  <w:style w:type="character" w:styleId="Rfrenceple">
    <w:name w:val="Subtle Reference"/>
    <w:basedOn w:val="Policepardfaut"/>
    <w:uiPriority w:val="31"/>
    <w:qFormat/>
    <w:rsid w:val="00C1616B"/>
    <w:rPr>
      <w:smallCaps/>
      <w:color w:val="6EC03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1616B"/>
    <w:rPr>
      <w:b/>
      <w:bCs/>
      <w:smallCaps/>
      <w:color w:val="6EC03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1616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61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Hélène DERRIEN</cp:lastModifiedBy>
  <cp:revision>3</cp:revision>
  <dcterms:created xsi:type="dcterms:W3CDTF">2018-01-13T21:27:00Z</dcterms:created>
  <dcterms:modified xsi:type="dcterms:W3CDTF">2018-01-13T21:51:00Z</dcterms:modified>
</cp:coreProperties>
</file>